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DE" w:rsidRPr="00853F36" w:rsidRDefault="008270DE" w:rsidP="00853F3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F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3F3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53F36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</w:p>
    <w:p w:rsidR="008270DE" w:rsidRPr="00853F36" w:rsidRDefault="008270DE" w:rsidP="00853F3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F36">
        <w:rPr>
          <w:rFonts w:ascii="Times New Roman" w:hAnsi="Times New Roman" w:cs="Times New Roman"/>
          <w:sz w:val="28"/>
          <w:szCs w:val="28"/>
        </w:rPr>
        <w:tab/>
        <w:t>МБУ «Кривошеинская ЦМБ»</w:t>
      </w:r>
    </w:p>
    <w:p w:rsidR="008270DE" w:rsidRPr="00853F36" w:rsidRDefault="008270DE" w:rsidP="00853F3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F36">
        <w:rPr>
          <w:rFonts w:ascii="Times New Roman" w:hAnsi="Times New Roman" w:cs="Times New Roman"/>
          <w:sz w:val="28"/>
          <w:szCs w:val="28"/>
        </w:rPr>
        <w:tab/>
        <w:t>№     от</w:t>
      </w:r>
    </w:p>
    <w:p w:rsidR="008270DE" w:rsidRPr="00853F36" w:rsidRDefault="008270DE" w:rsidP="00853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6" w:rsidRDefault="00853F36" w:rsidP="00853F36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853F36" w:rsidRDefault="00853F36" w:rsidP="00853F36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6" w:rsidRDefault="00853F36" w:rsidP="00853F36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1C" w:rsidRPr="00853F36" w:rsidRDefault="008270DE" w:rsidP="00853F36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70DE" w:rsidRPr="00853F36" w:rsidRDefault="008270DE" w:rsidP="00853F36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36"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</w:t>
      </w:r>
      <w:bookmarkEnd w:id="0"/>
      <w:r w:rsidRPr="00853F36">
        <w:rPr>
          <w:rFonts w:ascii="Times New Roman" w:hAnsi="Times New Roman" w:cs="Times New Roman"/>
          <w:b/>
          <w:sz w:val="28"/>
          <w:szCs w:val="28"/>
        </w:rPr>
        <w:t>качества работы</w:t>
      </w:r>
    </w:p>
    <w:p w:rsidR="008270DE" w:rsidRPr="00853F36" w:rsidRDefault="008270DE" w:rsidP="00853F36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36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8270DE" w:rsidRPr="00853F36" w:rsidRDefault="008270DE" w:rsidP="00853F36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3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3F36">
        <w:rPr>
          <w:rFonts w:ascii="Times New Roman" w:hAnsi="Times New Roman" w:cs="Times New Roman"/>
          <w:b/>
          <w:sz w:val="28"/>
          <w:szCs w:val="28"/>
        </w:rPr>
        <w:t>Кривошеинской</w:t>
      </w:r>
      <w:proofErr w:type="spellEnd"/>
      <w:r w:rsidRPr="00853F36">
        <w:rPr>
          <w:rFonts w:ascii="Times New Roman" w:hAnsi="Times New Roman" w:cs="Times New Roman"/>
          <w:b/>
          <w:sz w:val="28"/>
          <w:szCs w:val="28"/>
        </w:rPr>
        <w:t xml:space="preserve"> центральной </w:t>
      </w:r>
      <w:proofErr w:type="spellStart"/>
      <w:r w:rsidRPr="00853F36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Pr="00853F36">
        <w:rPr>
          <w:rFonts w:ascii="Times New Roman" w:hAnsi="Times New Roman" w:cs="Times New Roman"/>
          <w:b/>
          <w:sz w:val="28"/>
          <w:szCs w:val="28"/>
        </w:rPr>
        <w:t xml:space="preserve"> библиотеки»</w:t>
      </w:r>
    </w:p>
    <w:p w:rsidR="008270DE" w:rsidRPr="00853F36" w:rsidRDefault="008270DE" w:rsidP="008270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9"/>
        <w:gridCol w:w="2467"/>
        <w:gridCol w:w="2322"/>
        <w:gridCol w:w="2112"/>
        <w:gridCol w:w="2061"/>
      </w:tblGrid>
      <w:tr w:rsidR="008270DE" w:rsidRPr="00853F36" w:rsidTr="003F6A5F">
        <w:tc>
          <w:tcPr>
            <w:tcW w:w="667" w:type="dxa"/>
          </w:tcPr>
          <w:p w:rsidR="008270DE" w:rsidRPr="00853F36" w:rsidRDefault="008270DE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1" w:type="dxa"/>
          </w:tcPr>
          <w:p w:rsidR="008270DE" w:rsidRPr="00853F36" w:rsidRDefault="008270DE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70DE" w:rsidRPr="00853F36" w:rsidRDefault="008270DE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06" w:type="dxa"/>
          </w:tcPr>
          <w:p w:rsidR="008270DE" w:rsidRPr="00853F36" w:rsidRDefault="008270DE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09" w:type="dxa"/>
          </w:tcPr>
          <w:p w:rsidR="008270DE" w:rsidRPr="00853F36" w:rsidRDefault="008270DE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08" w:type="dxa"/>
          </w:tcPr>
          <w:p w:rsidR="008270DE" w:rsidRPr="00853F36" w:rsidRDefault="008270DE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270DE" w:rsidRPr="00853F36" w:rsidTr="003F6A5F">
        <w:tc>
          <w:tcPr>
            <w:tcW w:w="667" w:type="dxa"/>
          </w:tcPr>
          <w:p w:rsidR="008270DE" w:rsidRPr="00853F36" w:rsidRDefault="008270DE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1" w:type="dxa"/>
          </w:tcPr>
          <w:p w:rsidR="008270DE" w:rsidRPr="00853F36" w:rsidRDefault="008270DE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Разработка и периодическая актуализация анкеты для оценки пользователями качества услуг, предоставляемых библиотекой</w:t>
            </w:r>
          </w:p>
        </w:tc>
        <w:tc>
          <w:tcPr>
            <w:tcW w:w="2006" w:type="dxa"/>
          </w:tcPr>
          <w:p w:rsidR="008270DE" w:rsidRPr="00853F36" w:rsidRDefault="008270DE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Анкета пользователя</w:t>
            </w:r>
          </w:p>
        </w:tc>
        <w:tc>
          <w:tcPr>
            <w:tcW w:w="1909" w:type="dxa"/>
          </w:tcPr>
          <w:p w:rsidR="008270DE" w:rsidRPr="00853F36" w:rsidRDefault="008270DE" w:rsidP="00BF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Ежеквартально, начиная</w:t>
            </w:r>
            <w:r w:rsidR="00BF4FE8"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="00BF4FE8"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квартала 2017 г.</w:t>
            </w:r>
          </w:p>
        </w:tc>
        <w:tc>
          <w:tcPr>
            <w:tcW w:w="1908" w:type="dxa"/>
          </w:tcPr>
          <w:p w:rsidR="008270DE" w:rsidRPr="00853F36" w:rsidRDefault="008270DE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Грищенко Г.Ю., заведующая отделом библиотечного развития ЦМБ</w:t>
            </w:r>
          </w:p>
        </w:tc>
      </w:tr>
      <w:tr w:rsidR="003F6A5F" w:rsidRPr="00853F36" w:rsidTr="003F6A5F">
        <w:tc>
          <w:tcPr>
            <w:tcW w:w="667" w:type="dxa"/>
          </w:tcPr>
          <w:p w:rsidR="003F6A5F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81" w:type="dxa"/>
          </w:tcPr>
          <w:p w:rsidR="003F6A5F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proofErr w:type="gramStart"/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системы оценки качества услуг библиотеки</w:t>
            </w:r>
            <w:proofErr w:type="gramEnd"/>
            <w:r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 в онлайн - режиме</w:t>
            </w:r>
          </w:p>
        </w:tc>
        <w:tc>
          <w:tcPr>
            <w:tcW w:w="2006" w:type="dxa"/>
          </w:tcPr>
          <w:p w:rsidR="003F6A5F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Размещение сервиса на сайте библиотеки, опрос пользователей</w:t>
            </w:r>
          </w:p>
        </w:tc>
        <w:tc>
          <w:tcPr>
            <w:tcW w:w="1909" w:type="dxa"/>
          </w:tcPr>
          <w:p w:rsidR="003F6A5F" w:rsidRPr="00853F36" w:rsidRDefault="003F6A5F" w:rsidP="003F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2 квартал 2017г.</w:t>
            </w:r>
          </w:p>
        </w:tc>
        <w:tc>
          <w:tcPr>
            <w:tcW w:w="1908" w:type="dxa"/>
            <w:vMerge w:val="restart"/>
          </w:tcPr>
          <w:p w:rsidR="003F6A5F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Чечельницкая</w:t>
            </w:r>
            <w:proofErr w:type="spellEnd"/>
            <w:r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 Т.Ю., главный библиограф</w:t>
            </w:r>
          </w:p>
        </w:tc>
      </w:tr>
      <w:tr w:rsidR="003F6A5F" w:rsidRPr="00853F36" w:rsidTr="003F6A5F">
        <w:tc>
          <w:tcPr>
            <w:tcW w:w="667" w:type="dxa"/>
          </w:tcPr>
          <w:p w:rsidR="003F6A5F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081" w:type="dxa"/>
          </w:tcPr>
          <w:p w:rsidR="003F6A5F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пользователей по оценке качества услуг, предоставляемых библиотекой</w:t>
            </w:r>
          </w:p>
        </w:tc>
        <w:tc>
          <w:tcPr>
            <w:tcW w:w="2006" w:type="dxa"/>
          </w:tcPr>
          <w:p w:rsidR="003F6A5F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Опрос пользователей</w:t>
            </w:r>
          </w:p>
        </w:tc>
        <w:tc>
          <w:tcPr>
            <w:tcW w:w="1909" w:type="dxa"/>
          </w:tcPr>
          <w:p w:rsidR="003F6A5F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Ежеквартально, начиная со 2 квартала 2017 г</w:t>
            </w:r>
          </w:p>
        </w:tc>
        <w:tc>
          <w:tcPr>
            <w:tcW w:w="1908" w:type="dxa"/>
            <w:vMerge/>
          </w:tcPr>
          <w:p w:rsidR="003F6A5F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E8" w:rsidRPr="00853F36" w:rsidTr="003F6A5F">
        <w:tc>
          <w:tcPr>
            <w:tcW w:w="667" w:type="dxa"/>
          </w:tcPr>
          <w:p w:rsidR="00BF4FE8" w:rsidRPr="00853F36" w:rsidRDefault="00BF4FE8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081" w:type="dxa"/>
          </w:tcPr>
          <w:p w:rsidR="00BF4FE8" w:rsidRPr="00853F36" w:rsidRDefault="00BF4FE8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Оценка результатов, полученных путем опроса пользователей</w:t>
            </w:r>
          </w:p>
        </w:tc>
        <w:tc>
          <w:tcPr>
            <w:tcW w:w="2006" w:type="dxa"/>
          </w:tcPr>
          <w:p w:rsidR="00BF4FE8" w:rsidRPr="00853F36" w:rsidRDefault="00BF4FE8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1909" w:type="dxa"/>
          </w:tcPr>
          <w:p w:rsidR="00BF4FE8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Ежеквартально, начиная со 2 квартала 2017 г</w:t>
            </w:r>
          </w:p>
        </w:tc>
        <w:tc>
          <w:tcPr>
            <w:tcW w:w="1908" w:type="dxa"/>
          </w:tcPr>
          <w:p w:rsidR="00BF4FE8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>Грищенко Г.Ю., заведующая отделом библиотечного развития ЦМБ</w:t>
            </w:r>
          </w:p>
        </w:tc>
      </w:tr>
      <w:tr w:rsidR="00BF4FE8" w:rsidRPr="00853F36" w:rsidTr="003F6A5F">
        <w:tc>
          <w:tcPr>
            <w:tcW w:w="667" w:type="dxa"/>
          </w:tcPr>
          <w:p w:rsidR="00BF4FE8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081" w:type="dxa"/>
          </w:tcPr>
          <w:p w:rsidR="00BF4FE8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улучшению </w:t>
            </w:r>
            <w:r w:rsidRPr="0085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услуг, предоставляемых библиотекой с учетом замечаний и пожеланий пользователей</w:t>
            </w:r>
          </w:p>
        </w:tc>
        <w:tc>
          <w:tcPr>
            <w:tcW w:w="2006" w:type="dxa"/>
          </w:tcPr>
          <w:p w:rsidR="00BF4FE8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пользователей, </w:t>
            </w:r>
            <w:r w:rsidRPr="0085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удовлетворенных качеством услуг</w:t>
            </w:r>
          </w:p>
        </w:tc>
        <w:tc>
          <w:tcPr>
            <w:tcW w:w="1909" w:type="dxa"/>
          </w:tcPr>
          <w:p w:rsidR="00BF4FE8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начиная со 3 квартала 2017 </w:t>
            </w:r>
            <w:r w:rsidRPr="0085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908" w:type="dxa"/>
          </w:tcPr>
          <w:p w:rsidR="00BF4FE8" w:rsidRPr="00853F36" w:rsidRDefault="003F6A5F" w:rsidP="0082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Силицкая О.В., директор ЦМБ</w:t>
            </w:r>
          </w:p>
        </w:tc>
      </w:tr>
    </w:tbl>
    <w:p w:rsidR="008270DE" w:rsidRPr="00853F36" w:rsidRDefault="008270DE" w:rsidP="008270DE">
      <w:pPr>
        <w:rPr>
          <w:rFonts w:ascii="Times New Roman" w:hAnsi="Times New Roman" w:cs="Times New Roman"/>
          <w:sz w:val="28"/>
          <w:szCs w:val="28"/>
        </w:rPr>
      </w:pPr>
    </w:p>
    <w:sectPr w:rsidR="008270DE" w:rsidRPr="00853F36" w:rsidSect="00AD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97" w:rsidRDefault="00704297" w:rsidP="008270DE">
      <w:pPr>
        <w:spacing w:after="0" w:line="240" w:lineRule="auto"/>
      </w:pPr>
      <w:r>
        <w:separator/>
      </w:r>
    </w:p>
  </w:endnote>
  <w:endnote w:type="continuationSeparator" w:id="0">
    <w:p w:rsidR="00704297" w:rsidRDefault="00704297" w:rsidP="0082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97" w:rsidRDefault="00704297" w:rsidP="008270DE">
      <w:pPr>
        <w:spacing w:after="0" w:line="240" w:lineRule="auto"/>
      </w:pPr>
      <w:r>
        <w:separator/>
      </w:r>
    </w:p>
  </w:footnote>
  <w:footnote w:type="continuationSeparator" w:id="0">
    <w:p w:rsidR="00704297" w:rsidRDefault="00704297" w:rsidP="0082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0DE"/>
    <w:rsid w:val="000D6135"/>
    <w:rsid w:val="003F6A5F"/>
    <w:rsid w:val="00704297"/>
    <w:rsid w:val="008270DE"/>
    <w:rsid w:val="00853F36"/>
    <w:rsid w:val="00AD314F"/>
    <w:rsid w:val="00BF4FE8"/>
    <w:rsid w:val="00CD2F32"/>
    <w:rsid w:val="00F8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0DE"/>
  </w:style>
  <w:style w:type="paragraph" w:styleId="a5">
    <w:name w:val="footer"/>
    <w:basedOn w:val="a"/>
    <w:link w:val="a6"/>
    <w:uiPriority w:val="99"/>
    <w:unhideWhenUsed/>
    <w:rsid w:val="0082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0DE"/>
  </w:style>
  <w:style w:type="table" w:styleId="a7">
    <w:name w:val="Table Grid"/>
    <w:basedOn w:val="a1"/>
    <w:uiPriority w:val="59"/>
    <w:rsid w:val="0082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0DE"/>
  </w:style>
  <w:style w:type="paragraph" w:styleId="a5">
    <w:name w:val="footer"/>
    <w:basedOn w:val="a"/>
    <w:link w:val="a6"/>
    <w:uiPriority w:val="99"/>
    <w:unhideWhenUsed/>
    <w:rsid w:val="0082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0DE"/>
  </w:style>
  <w:style w:type="table" w:styleId="a7">
    <w:name w:val="Table Grid"/>
    <w:basedOn w:val="a1"/>
    <w:uiPriority w:val="59"/>
    <w:rsid w:val="0082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2017-06-16T04:04:00Z</dcterms:created>
  <dcterms:modified xsi:type="dcterms:W3CDTF">2017-06-16T04:04:00Z</dcterms:modified>
</cp:coreProperties>
</file>